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color w:val="003366"/>
          <w:sz w:val="26"/>
        </w:rPr>
        <w:t>ACCADEMIA DI BELLE ARTI DI BARI</w:t>
      </w:r>
    </w:p>
    <w:p>
      <w:pPr>
        <w:spacing w:after="240"/>
        <w:jc w:val="center"/>
      </w:pPr>
      <w:r>
        <w:rPr>
          <w:b/>
          <w:color w:val="46505F"/>
          <w:sz w:val="21"/>
        </w:rPr>
        <w:t>COMMISSIONE GIUDICATRICE - SCHEDA DI VALUTAZIONE TITOLI</w:t>
        <w:br/>
        <w:t>AVVISO DI SELEZIONE PUBBLICA PER N. 1 DOCENTE ESPERTO NELLA DIDATTICA INCLUSIVA (TRIENNIO 2026/2028)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46"/>
        <w:gridCol w:w="4946"/>
      </w:tblGrid>
      <w:tr>
        <w:tc>
          <w:tcPr>
            <w:tcW w:type="dxa" w:w="2592"/>
            <w:shd w:fill="F0F4F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/>
            </w:pPr>
            <w:r>
              <w:rPr>
                <w:b/>
                <w:sz w:val="19"/>
              </w:rPr>
              <w:t>Candidato/a (Nome e Cognome):</w:t>
            </w:r>
          </w:p>
        </w:tc>
        <w:tc>
          <w:tcPr>
            <w:tcW w:type="dxa" w:w="720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/>
            </w:pPr>
            <w:r/>
          </w:p>
        </w:tc>
      </w:tr>
      <w:tr>
        <w:tc>
          <w:tcPr>
            <w:tcW w:type="dxa" w:w="2592"/>
            <w:shd w:fill="F0F4F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/>
            </w:pPr>
            <w:r>
              <w:rPr>
                <w:b/>
                <w:sz w:val="19"/>
              </w:rPr>
              <w:t>Codice Fiscale:</w:t>
            </w:r>
          </w:p>
        </w:tc>
        <w:tc>
          <w:tcPr>
            <w:tcW w:type="dxa" w:w="720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/>
            </w:pPr>
            <w:r/>
          </w:p>
        </w:tc>
      </w:tr>
      <w:tr>
        <w:tc>
          <w:tcPr>
            <w:tcW w:type="dxa" w:w="2592"/>
            <w:shd w:fill="F0F4F8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/>
            </w:pPr>
            <w:r>
              <w:rPr>
                <w:b/>
                <w:sz w:val="19"/>
              </w:rPr>
              <w:t>Data di Valutazione:</w:t>
            </w:r>
          </w:p>
        </w:tc>
        <w:tc>
          <w:tcPr>
            <w:tcW w:type="dxa" w:w="7200"/>
            <w:tcMar>
              <w:top w:w="80" w:type="dxa"/>
              <w:bottom w:w="80" w:type="dxa"/>
              <w:left w:w="120" w:type="dxa"/>
              <w:right w:w="120" w:type="dxa"/>
            </w:tcMar>
          </w:tcPr>
          <w:p>
            <w:pPr>
              <w:spacing w:after="0" w:before="0"/>
            </w:pPr>
            <w:r/>
          </w:p>
        </w:tc>
      </w:tr>
    </w:tbl>
    <w:p>
      <w:pPr>
        <w:spacing w:before="120" w:after="1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73"/>
        <w:gridCol w:w="2473"/>
        <w:gridCol w:w="2473"/>
        <w:gridCol w:w="2473"/>
      </w:tblGrid>
      <w:tr>
        <w:tc>
          <w:tcPr>
            <w:tcW w:type="dxa" w:w="5328"/>
            <w:shd w:fill="003366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/>
            </w:pPr>
            <w:r>
              <w:rPr>
                <w:b/>
                <w:color w:val="FFFFFF"/>
                <w:sz w:val="18"/>
              </w:rPr>
              <w:t>Criterio di Valutazione / Categoria Titoli</w:t>
            </w:r>
          </w:p>
        </w:tc>
        <w:tc>
          <w:tcPr>
            <w:tcW w:type="dxa" w:w="1152"/>
            <w:shd w:fill="003366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8"/>
              </w:rPr>
              <w:t>Punteggio Max</w:t>
            </w:r>
          </w:p>
        </w:tc>
        <w:tc>
          <w:tcPr>
            <w:tcW w:type="dxa" w:w="1584"/>
            <w:shd w:fill="003366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8"/>
              </w:rPr>
              <w:t>Punti Dichiarati</w:t>
            </w:r>
          </w:p>
        </w:tc>
        <w:tc>
          <w:tcPr>
            <w:tcW w:type="dxa" w:w="1584"/>
            <w:shd w:fill="003366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color w:val="FFFFFF"/>
                <w:sz w:val="18"/>
              </w:rPr>
              <w:t>Punti Attribuiti</w:t>
            </w:r>
          </w:p>
        </w:tc>
      </w:tr>
      <w:tr>
        <w:tc>
          <w:tcPr>
            <w:tcW w:type="dxa" w:w="5328"/>
            <w:shd w:fill="E6EC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before="0"/>
            </w:pPr>
            <w:r>
              <w:rPr>
                <w:b/>
                <w:color w:val="003366"/>
                <w:sz w:val="19"/>
              </w:rPr>
              <w:t>A. TITOLI DI STUDIO E SPECIALIZZAZIONE (Max 30 Punti)</w:t>
            </w:r>
          </w:p>
        </w:tc>
        <w:tc>
          <w:tcPr>
            <w:tcW w:type="dxa" w:w="1152"/>
            <w:shd w:fill="E6ECF2"/>
            <w:tcMar>
              <w:top w:w="80" w:type="dxa"/>
              <w:bottom w:w="80" w:type="dxa"/>
              <w:left w:w="100" w:type="dxa"/>
              <w:right w:w="100" w:type="dxa"/>
            </w:tcMar>
          </w:tcPr>
          <w:p/>
        </w:tc>
        <w:tc>
          <w:tcPr>
            <w:tcW w:type="dxa" w:w="1584"/>
            <w:shd w:fill="E6ECF2"/>
            <w:tcMar>
              <w:top w:w="80" w:type="dxa"/>
              <w:bottom w:w="80" w:type="dxa"/>
              <w:left w:w="100" w:type="dxa"/>
              <w:right w:w="100" w:type="dxa"/>
            </w:tcMar>
          </w:tcPr>
          <w:p/>
        </w:tc>
        <w:tc>
          <w:tcPr>
            <w:tcW w:type="dxa" w:w="1584"/>
            <w:shd w:fill="E6ECF2"/>
            <w:tcMar>
              <w:top w:w="80" w:type="dxa"/>
              <w:bottom w:w="80" w:type="dxa"/>
              <w:left w:w="100" w:type="dxa"/>
              <w:right w:w="100" w:type="dxa"/>
            </w:tcMar>
          </w:tcPr>
          <w:p/>
        </w:tc>
      </w:tr>
      <w:tr>
        <w:tc>
          <w:tcPr>
            <w:tcW w:type="dxa" w:w="532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A.1 Titolo di Studio di Accesso Coerente</w:t>
              <w:br/>
            </w:r>
            <w:r>
              <w:rPr>
                <w:color w:val="46505F"/>
                <w:sz w:val="16"/>
              </w:rPr>
              <w:t>Diploma di Laurea (DL), Laurea Specialistica (LS), Laurea Magistrale (LM) in settori umanistici (L-ANT, L-FIL-LET, L-LIN, M-STO, M-FIL) o Scienze della Formazione Primaria (LM-85 bis / V.O.)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10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</w:p>
        </w:tc>
        <w:tc>
          <w:tcPr>
            <w:tcW w:type="dxa" w:w="158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532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A.2 Specializzazione per le Attività di Sostegno</w:t>
              <w:br/>
            </w:r>
            <w:r>
              <w:rPr>
                <w:color w:val="46505F"/>
                <w:sz w:val="16"/>
              </w:rPr>
              <w:t>Specializzazione per il sostegno didattico agli alunni con disabilità (art. 5 Avviso) o altro titolo specialistico riconosciuto per la didattica inclusiva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10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</w:p>
        </w:tc>
        <w:tc>
          <w:tcPr>
            <w:tcW w:type="dxa" w:w="158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532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A.3 Ulteriore Titolo di Laurea</w:t>
              <w:br/>
            </w:r>
            <w:r>
              <w:rPr>
                <w:color w:val="46505F"/>
                <w:sz w:val="16"/>
              </w:rPr>
              <w:t>Ulteriore Laurea Magistrale, Specialistica o Vecchio Ordinamento (coerente con il profilo)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</w:p>
        </w:tc>
        <w:tc>
          <w:tcPr>
            <w:tcW w:type="dxa" w:w="158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532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A.4 Master Universitari e Corsi di Perfezionamento</w:t>
              <w:br/>
            </w:r>
            <w:r>
              <w:rPr>
                <w:color w:val="46505F"/>
                <w:sz w:val="16"/>
              </w:rPr>
              <w:t>Master univ. di almeno 60 CFU (p. 2/cad, max 4p) e Corsi di perf. su inclusione/pari opportunità/disabilità (p. 1/cad, max 2p)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6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</w:p>
        </w:tc>
        <w:tc>
          <w:tcPr>
            <w:tcW w:type="dxa" w:w="158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5328"/>
            <w:shd w:fill="E6EC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before="0"/>
            </w:pPr>
            <w:r>
              <w:rPr>
                <w:b/>
                <w:color w:val="003366"/>
                <w:sz w:val="19"/>
              </w:rPr>
              <w:t>B. ESPERIENZA PROFESSIONALE E DIDATTICO-METODOLOGICA (Max 50 Punti)</w:t>
            </w:r>
          </w:p>
        </w:tc>
        <w:tc>
          <w:tcPr>
            <w:tcW w:type="dxa" w:w="1152"/>
            <w:shd w:fill="E6ECF2"/>
            <w:tcMar>
              <w:top w:w="80" w:type="dxa"/>
              <w:bottom w:w="80" w:type="dxa"/>
              <w:left w:w="100" w:type="dxa"/>
              <w:right w:w="100" w:type="dxa"/>
            </w:tcMar>
          </w:tcPr>
          <w:p/>
        </w:tc>
        <w:tc>
          <w:tcPr>
            <w:tcW w:type="dxa" w:w="1584"/>
            <w:shd w:fill="E6ECF2"/>
            <w:tcMar>
              <w:top w:w="80" w:type="dxa"/>
              <w:bottom w:w="80" w:type="dxa"/>
              <w:left w:w="100" w:type="dxa"/>
              <w:right w:w="100" w:type="dxa"/>
            </w:tcMar>
          </w:tcPr>
          <w:p/>
        </w:tc>
        <w:tc>
          <w:tcPr>
            <w:tcW w:type="dxa" w:w="1584"/>
            <w:shd w:fill="E6ECF2"/>
            <w:tcMar>
              <w:top w:w="80" w:type="dxa"/>
              <w:bottom w:w="80" w:type="dxa"/>
              <w:left w:w="100" w:type="dxa"/>
              <w:right w:w="100" w:type="dxa"/>
            </w:tcMar>
          </w:tcPr>
          <w:p/>
        </w:tc>
      </w:tr>
      <w:tr>
        <w:tc>
          <w:tcPr>
            <w:tcW w:type="dxa" w:w="532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B.1 Esperienza presso Università o Istituzioni AFAM</w:t>
              <w:br/>
            </w:r>
            <w:r>
              <w:rPr>
                <w:color w:val="46505F"/>
                <w:sz w:val="16"/>
              </w:rPr>
              <w:t>Incarichi analoghi o affini nell'ambito dell'inclusione/supporto didattico presso AFAM o Università (p. 5 per anno o frazione &gt; 6 mesi, max 20p). Rilevanza specifica al contesto AFAM.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20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</w:p>
        </w:tc>
        <w:tc>
          <w:tcPr>
            <w:tcW w:type="dxa" w:w="158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532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B.2 Esperienza come Docente Specializzato sul Sostegno</w:t>
              <w:br/>
            </w:r>
            <w:r>
              <w:rPr>
                <w:color w:val="46505F"/>
                <w:sz w:val="16"/>
              </w:rPr>
              <w:t>Servizio prestato in qualità di docente specializzato sul sostegno didattico nelle scuole di ogni ordine e grado (p. 3 per anno scolastico, max 15p)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15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</w:p>
        </w:tc>
        <w:tc>
          <w:tcPr>
            <w:tcW w:type="dxa" w:w="158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532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B.3 Comprovata Esperienza nei Processi Inclusivi e Team Integrati</w:t>
              <w:br/>
            </w:r>
            <w:r>
              <w:rPr>
                <w:color w:val="46505F"/>
                <w:sz w:val="16"/>
              </w:rPr>
              <w:t>Esperienza documentata nell'attuazione di metodologie didattiche inclusive, supporto a studenti BES/DSA/fragilità e lavoro in équipe/team multidisciplinari (p. 3 per esperienza/anno, max 15p)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15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</w:p>
        </w:tc>
        <w:tc>
          <w:tcPr>
            <w:tcW w:type="dxa" w:w="158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5328"/>
            <w:shd w:fill="E6ECF2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after="0" w:before="0"/>
            </w:pPr>
            <w:r>
              <w:rPr>
                <w:b/>
                <w:color w:val="003366"/>
                <w:sz w:val="19"/>
              </w:rPr>
              <w:t>C. ULTERIORI TITOLI E CERTIFICAZIONI (Max 20 Punti)</w:t>
            </w:r>
          </w:p>
        </w:tc>
        <w:tc>
          <w:tcPr>
            <w:tcW w:type="dxa" w:w="1152"/>
            <w:shd w:fill="E6ECF2"/>
            <w:tcMar>
              <w:top w:w="80" w:type="dxa"/>
              <w:bottom w:w="80" w:type="dxa"/>
              <w:left w:w="100" w:type="dxa"/>
              <w:right w:w="100" w:type="dxa"/>
            </w:tcMar>
          </w:tcPr>
          <w:p/>
        </w:tc>
        <w:tc>
          <w:tcPr>
            <w:tcW w:type="dxa" w:w="1584"/>
            <w:shd w:fill="E6ECF2"/>
            <w:tcMar>
              <w:top w:w="80" w:type="dxa"/>
              <w:bottom w:w="80" w:type="dxa"/>
              <w:left w:w="100" w:type="dxa"/>
              <w:right w:w="100" w:type="dxa"/>
            </w:tcMar>
          </w:tcPr>
          <w:p/>
        </w:tc>
        <w:tc>
          <w:tcPr>
            <w:tcW w:type="dxa" w:w="1584"/>
            <w:shd w:fill="E6ECF2"/>
            <w:tcMar>
              <w:top w:w="80" w:type="dxa"/>
              <w:bottom w:w="80" w:type="dxa"/>
              <w:left w:w="100" w:type="dxa"/>
              <w:right w:w="100" w:type="dxa"/>
            </w:tcMar>
          </w:tcPr>
          <w:p/>
        </w:tc>
      </w:tr>
      <w:tr>
        <w:tc>
          <w:tcPr>
            <w:tcW w:type="dxa" w:w="532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C.1 Ulteriori Titoli di Specializzazione / Formazione</w:t>
              <w:br/>
            </w:r>
            <w:r>
              <w:rPr>
                <w:color w:val="46505F"/>
                <w:sz w:val="16"/>
              </w:rPr>
              <w:t>Ulteriori titoli di specializzazione o alta formazione in ambito pedagogico, didattico o metodologico (p. 2 per titolo, max 8p)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8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</w:p>
        </w:tc>
        <w:tc>
          <w:tcPr>
            <w:tcW w:type="dxa" w:w="158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532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C.2 Certificazioni Linguistiche</w:t>
              <w:br/>
            </w:r>
            <w:r>
              <w:rPr>
                <w:color w:val="46505F"/>
                <w:sz w:val="16"/>
              </w:rPr>
              <w:t>Certificazioni di conoscenza della lingua straniera di livello pari o superiore a B2 del QCER (p. 2 per certificazione, max 4p)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4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</w:p>
        </w:tc>
        <w:tc>
          <w:tcPr>
            <w:tcW w:type="dxa" w:w="158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5328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 w:before="0"/>
            </w:pPr>
            <w:r>
              <w:rPr>
                <w:b/>
                <w:sz w:val="18"/>
              </w:rPr>
              <w:t>C.3 Pubblicazioni, Materiali Didattici e Buone Pratiche</w:t>
              <w:br/>
            </w:r>
            <w:r>
              <w:rPr>
                <w:color w:val="46505F"/>
                <w:sz w:val="16"/>
              </w:rPr>
              <w:t>Pubblicazioni scientifiche, elaborazione di materiali didattici accessibili e buone pratiche inerenti la didattica inclusiva e la pedagogia speciale (p. 2 per titolo/pubblicazione, max 8p)</w:t>
            </w:r>
          </w:p>
        </w:tc>
        <w:tc>
          <w:tcPr>
            <w:tcW w:type="dxa" w:w="1152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 w:before="0"/>
              <w:jc w:val="center"/>
            </w:pPr>
            <w:r>
              <w:rPr>
                <w:b/>
                <w:sz w:val="18"/>
              </w:rPr>
              <w:t>8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</w:p>
        </w:tc>
        <w:tc>
          <w:tcPr>
            <w:tcW w:type="dxa" w:w="1584"/>
            <w:tcMar>
              <w:top w:w="60" w:type="dxa"/>
              <w:bottom w:w="60" w:type="dxa"/>
              <w:left w:w="100" w:type="dxa"/>
              <w:right w:w="100" w:type="dxa"/>
            </w:tcMar>
          </w:tcPr>
          <w:p>
            <w:pPr>
              <w:spacing w:after="0"/>
            </w:pPr>
          </w:p>
        </w:tc>
      </w:tr>
      <w:tr>
        <w:tc>
          <w:tcPr>
            <w:tcW w:type="dxa" w:w="5328"/>
            <w:shd w:fill="F0F4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/>
            </w:pPr>
            <w:r>
              <w:rPr>
                <w:b/>
                <w:color w:val="003366"/>
                <w:sz w:val="20"/>
              </w:rPr>
              <w:t>PUNTEGGIO COMPLESSIVO TOTALE</w:t>
            </w:r>
          </w:p>
        </w:tc>
        <w:tc>
          <w:tcPr>
            <w:tcW w:type="dxa" w:w="1152"/>
            <w:shd w:fill="F0F4F8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spacing w:after="0"/>
              <w:jc w:val="center"/>
            </w:pPr>
            <w:r>
              <w:rPr>
                <w:b/>
                <w:sz w:val="20"/>
              </w:rPr>
              <w:t>100</w:t>
            </w:r>
          </w:p>
        </w:tc>
        <w:tc>
          <w:tcPr>
            <w:tcW w:type="dxa" w:w="1584"/>
            <w:shd w:fill="F0F4F8"/>
            <w:tcMar>
              <w:top w:w="100" w:type="dxa"/>
              <w:bottom w:w="100" w:type="dxa"/>
              <w:left w:w="100" w:type="dxa"/>
              <w:right w:w="100" w:type="dxa"/>
            </w:tcMar>
          </w:tcPr>
          <w:p/>
        </w:tc>
        <w:tc>
          <w:tcPr>
            <w:tcW w:type="dxa" w:w="1584"/>
            <w:shd w:fill="F0F4F8"/>
            <w:tcMar>
              <w:top w:w="100" w:type="dxa"/>
              <w:bottom w:w="100" w:type="dxa"/>
              <w:left w:w="100" w:type="dxa"/>
              <w:right w:w="100" w:type="dxa"/>
            </w:tcMar>
          </w:tcPr>
          <w:p/>
        </w:tc>
      </w:tr>
    </w:tbl>
    <w:p>
      <w:pPr>
        <w:spacing w:before="120" w:after="40"/>
      </w:pPr>
    </w:p>
    <w:p>
      <w:pPr>
        <w:spacing w:after="40"/>
      </w:pPr>
      <w:r>
        <w:rPr>
          <w:b/>
          <w:color w:val="46505F"/>
          <w:sz w:val="18"/>
        </w:rPr>
        <w:t>Eventuali Note / Motivazioni della Commissione: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893"/>
      </w:tblGrid>
      <w:tr>
        <w:tc>
          <w:tcPr>
            <w:tcW w:type="dxa" w:w="9893"/>
            <w:tcMar>
              <w:top w:w="100" w:type="dxa"/>
              <w:bottom w:w="400" w:type="dxa"/>
              <w:left w:w="100" w:type="dxa"/>
              <w:right w:w="100" w:type="dxa"/>
            </w:tcMar>
          </w:tcPr>
          <w:p/>
        </w:tc>
      </w:tr>
    </w:tbl>
    <w:p>
      <w:pPr>
        <w:spacing w:before="200" w:after="80"/>
      </w:pPr>
      <w:r>
        <w:rPr>
          <w:b/>
          <w:color w:val="003366"/>
          <w:sz w:val="19"/>
        </w:rPr>
        <w:t>LA COMMISSIONE GIUDICATRICE: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98"/>
        <w:gridCol w:w="3298"/>
        <w:gridCol w:w="3298"/>
      </w:tblGrid>
      <w:tr>
        <w:tc>
          <w:tcPr>
            <w:tcW w:type="dxa" w:w="3298"/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Il Presidente / Delegato</w:t>
            </w:r>
          </w:p>
        </w:tc>
        <w:tc>
          <w:tcPr>
            <w:tcW w:type="dxa" w:w="3298"/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L'Esperto Componente</w:t>
            </w:r>
          </w:p>
        </w:tc>
        <w:tc>
          <w:tcPr>
            <w:tcW w:type="dxa" w:w="3298"/>
          </w:tcPr>
          <w:p>
            <w:pPr>
              <w:spacing w:after="40"/>
              <w:jc w:val="center"/>
            </w:pPr>
            <w:r>
              <w:rPr>
                <w:b/>
                <w:sz w:val="17"/>
              </w:rPr>
              <w:t>Il Docente Componente</w:t>
            </w:r>
          </w:p>
        </w:tc>
      </w:tr>
      <w:tr>
        <w:tc>
          <w:tcPr>
            <w:tcW w:type="dxa" w:w="3298"/>
            <w:tcMar>
              <w:top w:w="200" w:type="dxa"/>
              <w:bottom w:w="10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t>_______________________</w:t>
            </w:r>
          </w:p>
        </w:tc>
        <w:tc>
          <w:tcPr>
            <w:tcW w:type="dxa" w:w="3298"/>
            <w:tcMar>
              <w:top w:w="200" w:type="dxa"/>
              <w:bottom w:w="10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t>_______________________</w:t>
            </w:r>
          </w:p>
        </w:tc>
        <w:tc>
          <w:tcPr>
            <w:tcW w:type="dxa" w:w="3298"/>
            <w:tcMar>
              <w:top w:w="200" w:type="dxa"/>
              <w:bottom w:w="100" w:type="dxa"/>
              <w:left w:w="50" w:type="dxa"/>
              <w:right w:w="50" w:type="dxa"/>
            </w:tcMar>
          </w:tcPr>
          <w:p>
            <w:pPr>
              <w:spacing w:after="0"/>
              <w:jc w:val="center"/>
            </w:pPr>
            <w:r>
              <w:t>_______________________</w:t>
            </w:r>
          </w:p>
        </w:tc>
      </w:tr>
    </w:tbl>
    <w:sectPr w:rsidR="00FC693F" w:rsidRPr="0006063C" w:rsidSect="00034616">
      <w:pgSz w:w="11909" w:h="16834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1E1E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